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bookmarkStart w:id="0" w:name="_GoBack"/>
      <w:r w:rsidRPr="00486449">
        <w:rPr>
          <w:rFonts w:ascii="Arial" w:eastAsia="Times New Roman" w:hAnsi="Arial" w:cs="Arial"/>
          <w:sz w:val="24"/>
          <w:szCs w:val="24"/>
          <w:lang w:val="en-MU" w:eastAsia="en-MU"/>
        </w:rPr>
        <w:t xml:space="preserve">Memorandum </w:t>
      </w:r>
      <w:proofErr w:type="gramStart"/>
      <w:r w:rsidRPr="00486449">
        <w:rPr>
          <w:rFonts w:ascii="Arial" w:eastAsia="Times New Roman" w:hAnsi="Arial" w:cs="Arial"/>
          <w:sz w:val="24"/>
          <w:szCs w:val="24"/>
          <w:lang w:val="en-MU" w:eastAsia="en-MU"/>
        </w:rPr>
        <w:t>Of</w:t>
      </w:r>
      <w:proofErr w:type="gramEnd"/>
      <w:r w:rsidRPr="00486449">
        <w:rPr>
          <w:rFonts w:ascii="Arial" w:eastAsia="Times New Roman" w:hAnsi="Arial" w:cs="Arial"/>
          <w:sz w:val="24"/>
          <w:szCs w:val="24"/>
          <w:lang w:val="en-MU" w:eastAsia="en-MU"/>
        </w:rPr>
        <w:t xml:space="preserve"> Understanding (MOU) between</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Mauritius Internet Exchange Point</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(hereafter MIXP)</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and</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XXX</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(Registration No XXX) (hereafter XXYY)</w:t>
      </w:r>
      <w:r w:rsidRPr="00486449">
        <w:rPr>
          <w:rFonts w:ascii="Tahoma" w:eastAsia="Times New Roman" w:hAnsi="Tahoma" w:cs="Tahoma"/>
          <w:sz w:val="24"/>
          <w:szCs w:val="24"/>
          <w:lang w:val="en-MU" w:eastAsia="en-MU"/>
        </w:rPr>
        <w:t> </w:t>
      </w:r>
      <w:r w:rsidRPr="00486449">
        <w:rPr>
          <w:rFonts w:ascii="Arial" w:eastAsia="Times New Roman" w:hAnsi="Arial" w:cs="Arial"/>
          <w:sz w:val="24"/>
          <w:szCs w:val="24"/>
          <w:lang w:val="en-MU" w:eastAsia="en-MU"/>
        </w:rPr>
        <w:t>Purpose of this MOU:</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 xml:space="preserve">This Memorandum of Understanding (MOU) is a written agreement to clarify the agreements made between MIXP and XXYY for the establishment of an MIXP point of presence (POP) at </w:t>
      </w:r>
      <w:proofErr w:type="spellStart"/>
      <w:r w:rsidRPr="00486449">
        <w:rPr>
          <w:rFonts w:ascii="Arial" w:eastAsia="Times New Roman" w:hAnsi="Arial" w:cs="Arial"/>
          <w:sz w:val="24"/>
          <w:szCs w:val="24"/>
          <w:lang w:val="en-MU" w:eastAsia="en-MU"/>
        </w:rPr>
        <w:t>XXYY’s</w:t>
      </w:r>
      <w:proofErr w:type="spellEnd"/>
      <w:r w:rsidRPr="00486449">
        <w:rPr>
          <w:rFonts w:ascii="Arial" w:eastAsia="Times New Roman" w:hAnsi="Arial" w:cs="Arial"/>
          <w:sz w:val="24"/>
          <w:szCs w:val="24"/>
          <w:lang w:val="en-MU" w:eastAsia="en-MU"/>
        </w:rPr>
        <w:t xml:space="preserve"> Data </w:t>
      </w:r>
      <w:proofErr w:type="spellStart"/>
      <w:r w:rsidRPr="00486449">
        <w:rPr>
          <w:rFonts w:ascii="Arial" w:eastAsia="Times New Roman" w:hAnsi="Arial" w:cs="Arial"/>
          <w:sz w:val="24"/>
          <w:szCs w:val="24"/>
          <w:lang w:val="en-MU" w:eastAsia="en-MU"/>
        </w:rPr>
        <w:t>Centers</w:t>
      </w:r>
      <w:proofErr w:type="spellEnd"/>
      <w:r w:rsidRPr="00486449">
        <w:rPr>
          <w:rFonts w:ascii="Arial" w:eastAsia="Times New Roman" w:hAnsi="Arial" w:cs="Arial"/>
          <w:sz w:val="24"/>
          <w:szCs w:val="24"/>
          <w:lang w:val="en-MU" w:eastAsia="en-MU"/>
        </w:rPr>
        <w:t xml:space="preserve"> at [[LOCATION]]</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Agreement</w:t>
      </w:r>
      <w:r w:rsidRPr="00486449">
        <w:rPr>
          <w:rFonts w:ascii="Tahoma" w:eastAsia="Times New Roman" w:hAnsi="Tahoma" w:cs="Tahoma"/>
          <w:sz w:val="24"/>
          <w:szCs w:val="24"/>
          <w:lang w:val="en-MU" w:eastAsia="en-MU"/>
        </w:rPr>
        <w:t> </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MIXP agrees to the following terms of this engagement:</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1.</w:t>
      </w:r>
      <w:r w:rsidRPr="00486449">
        <w:rPr>
          <w:rFonts w:ascii="Arial" w:eastAsia="Times New Roman" w:hAnsi="Arial" w:cs="Arial"/>
          <w:sz w:val="24"/>
          <w:szCs w:val="24"/>
          <w:lang w:val="en-MU" w:eastAsia="en-MU"/>
        </w:rPr>
        <w:tab/>
        <w:t>Run and manage services at the IXP location, that are critical to the operations of the IXP, or, solely of infrastructural benefit to the peering community only (</w:t>
      </w:r>
      <w:proofErr w:type="spellStart"/>
      <w:r w:rsidRPr="00486449">
        <w:rPr>
          <w:rFonts w:ascii="Arial" w:eastAsia="Times New Roman" w:hAnsi="Arial" w:cs="Arial"/>
          <w:sz w:val="24"/>
          <w:szCs w:val="24"/>
          <w:lang w:val="en-MU" w:eastAsia="en-MU"/>
        </w:rPr>
        <w:t>eg.</w:t>
      </w:r>
      <w:proofErr w:type="spellEnd"/>
      <w:r w:rsidRPr="00486449">
        <w:rPr>
          <w:rFonts w:ascii="Arial" w:eastAsia="Times New Roman" w:hAnsi="Arial" w:cs="Arial"/>
          <w:sz w:val="24"/>
          <w:szCs w:val="24"/>
          <w:lang w:val="en-MU" w:eastAsia="en-MU"/>
        </w:rPr>
        <w:t xml:space="preserve"> DNS Roots, Internet measurement, NTP services, etc)</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2.</w:t>
      </w:r>
      <w:r w:rsidRPr="00486449">
        <w:rPr>
          <w:rFonts w:ascii="Arial" w:eastAsia="Times New Roman" w:hAnsi="Arial" w:cs="Arial"/>
          <w:sz w:val="24"/>
          <w:szCs w:val="24"/>
          <w:lang w:val="en-MU" w:eastAsia="en-MU"/>
        </w:rPr>
        <w:tab/>
        <w:t xml:space="preserve">MIXP undertakes to handle all </w:t>
      </w:r>
      <w:proofErr w:type="gramStart"/>
      <w:r w:rsidRPr="00486449">
        <w:rPr>
          <w:rFonts w:ascii="Arial" w:eastAsia="Times New Roman" w:hAnsi="Arial" w:cs="Arial"/>
          <w:sz w:val="24"/>
          <w:szCs w:val="24"/>
          <w:lang w:val="en-MU" w:eastAsia="en-MU"/>
        </w:rPr>
        <w:t>third party</w:t>
      </w:r>
      <w:proofErr w:type="gramEnd"/>
      <w:r w:rsidRPr="00486449">
        <w:rPr>
          <w:rFonts w:ascii="Arial" w:eastAsia="Times New Roman" w:hAnsi="Arial" w:cs="Arial"/>
          <w:sz w:val="24"/>
          <w:szCs w:val="24"/>
          <w:lang w:val="en-MU" w:eastAsia="en-MU"/>
        </w:rPr>
        <w:t xml:space="preserve"> queries related to any business of the Internet exchange point and acknowledges that XXYY will not be in a position to provide support for MIXP related services.</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3.</w:t>
      </w:r>
      <w:r w:rsidRPr="00486449">
        <w:rPr>
          <w:rFonts w:ascii="Arial" w:eastAsia="Times New Roman" w:hAnsi="Arial" w:cs="Arial"/>
          <w:sz w:val="24"/>
          <w:szCs w:val="24"/>
          <w:lang w:val="en-MU" w:eastAsia="en-MU"/>
        </w:rPr>
        <w:tab/>
        <w:t xml:space="preserve">It is understood that this MOU, partly or in its entirety, does not replace or </w:t>
      </w:r>
      <w:proofErr w:type="spellStart"/>
      <w:r w:rsidRPr="00486449">
        <w:rPr>
          <w:rFonts w:ascii="Arial" w:eastAsia="Times New Roman" w:hAnsi="Arial" w:cs="Arial"/>
          <w:sz w:val="24"/>
          <w:szCs w:val="24"/>
          <w:lang w:val="en-MU" w:eastAsia="en-MU"/>
        </w:rPr>
        <w:t>supercede</w:t>
      </w:r>
      <w:proofErr w:type="spellEnd"/>
      <w:r w:rsidRPr="00486449">
        <w:rPr>
          <w:rFonts w:ascii="Arial" w:eastAsia="Times New Roman" w:hAnsi="Arial" w:cs="Arial"/>
          <w:sz w:val="24"/>
          <w:szCs w:val="24"/>
          <w:lang w:val="en-MU" w:eastAsia="en-MU"/>
        </w:rPr>
        <w:t xml:space="preserve"> the Hosting Terms and Acceptable Use Policy as published on the XXYY website. The MOU must be read in conjunction with the Hosting Terms and Acceptable Use Policy. The Hosting Terms and Acceptable Use Policy can be found at [[URL]</w:t>
      </w:r>
      <w:proofErr w:type="gramStart"/>
      <w:r w:rsidRPr="00486449">
        <w:rPr>
          <w:rFonts w:ascii="Arial" w:eastAsia="Times New Roman" w:hAnsi="Arial" w:cs="Arial"/>
          <w:sz w:val="24"/>
          <w:szCs w:val="24"/>
          <w:lang w:val="en-MU" w:eastAsia="en-MU"/>
        </w:rPr>
        <w:t>] .</w:t>
      </w:r>
      <w:proofErr w:type="gramEnd"/>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4.</w:t>
      </w:r>
      <w:r w:rsidRPr="00486449">
        <w:rPr>
          <w:rFonts w:ascii="Arial" w:eastAsia="Times New Roman" w:hAnsi="Arial" w:cs="Arial"/>
          <w:sz w:val="24"/>
          <w:szCs w:val="24"/>
          <w:lang w:val="en-MU" w:eastAsia="en-MU"/>
        </w:rPr>
        <w:tab/>
        <w:t>MIXP agree to comply with standard minimum cabling and deployment standards as defined by XXYY.</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5.</w:t>
      </w:r>
      <w:r w:rsidRPr="00486449">
        <w:rPr>
          <w:rFonts w:ascii="Arial" w:eastAsia="Times New Roman" w:hAnsi="Arial" w:cs="Arial"/>
          <w:sz w:val="24"/>
          <w:szCs w:val="24"/>
          <w:lang w:val="en-MU" w:eastAsia="en-MU"/>
        </w:rPr>
        <w:tab/>
        <w:t>If it is required by MIXP, MIXP will be responsible for the installation of structured cabling infrastructure at its own cost. XXYY may be asked to co-ordinate the installation.</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6.</w:t>
      </w:r>
      <w:r w:rsidRPr="00486449">
        <w:rPr>
          <w:rFonts w:ascii="Arial" w:eastAsia="Times New Roman" w:hAnsi="Arial" w:cs="Arial"/>
          <w:sz w:val="24"/>
          <w:szCs w:val="24"/>
          <w:lang w:val="en-MU" w:eastAsia="en-MU"/>
        </w:rPr>
        <w:tab/>
        <w:t xml:space="preserve">MIXP will not make use of in the sponsored racks for any commercial reason, other than for the purposes of running, and providing services to the Internet exchange point. </w:t>
      </w:r>
      <w:r w:rsidRPr="00486449">
        <w:rPr>
          <w:rFonts w:ascii="Tahoma" w:eastAsia="Times New Roman" w:hAnsi="Tahoma" w:cs="Tahoma"/>
          <w:sz w:val="24"/>
          <w:szCs w:val="24"/>
          <w:lang w:val="en-MU" w:eastAsia="en-MU"/>
        </w:rPr>
        <w:t> </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XXYY agrees to the following in terms of this engagement:</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1.</w:t>
      </w:r>
      <w:r w:rsidRPr="00486449">
        <w:rPr>
          <w:rFonts w:ascii="Arial" w:eastAsia="Times New Roman" w:hAnsi="Arial" w:cs="Arial"/>
          <w:sz w:val="24"/>
          <w:szCs w:val="24"/>
          <w:lang w:val="en-MU" w:eastAsia="en-MU"/>
        </w:rPr>
        <w:tab/>
        <w:t>XXYY will provide, at no charge, two full racks in an adjacent configuration, to MIXP to be used for the sole purpose of the establishment, management and development of a not for profit Internet exchange point.</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2.</w:t>
      </w:r>
      <w:r w:rsidRPr="00486449">
        <w:rPr>
          <w:rFonts w:ascii="Arial" w:eastAsia="Times New Roman" w:hAnsi="Arial" w:cs="Arial"/>
          <w:sz w:val="24"/>
          <w:szCs w:val="24"/>
          <w:lang w:val="en-MU" w:eastAsia="en-MU"/>
        </w:rPr>
        <w:tab/>
        <w:t>Power to the sponsored racks referred to herein will be provided at no charge, up to a maximum of 2kW per rack. Should this quota be exceeded, XXYY may charge for additional power.</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3.</w:t>
      </w:r>
      <w:r w:rsidRPr="00486449">
        <w:rPr>
          <w:rFonts w:ascii="Arial" w:eastAsia="Times New Roman" w:hAnsi="Arial" w:cs="Arial"/>
          <w:sz w:val="24"/>
          <w:szCs w:val="24"/>
          <w:lang w:val="en-MU" w:eastAsia="en-MU"/>
        </w:rPr>
        <w:tab/>
        <w:t>MIXP will be allowed to build out dedicated structured cabling from their rack(s) to the Meet-Me rack(s). Any costs associated with the supply and installation of the structured cabling will be for the account of MIXP.</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4.</w:t>
      </w:r>
      <w:r w:rsidRPr="00486449">
        <w:rPr>
          <w:rFonts w:ascii="Arial" w:eastAsia="Times New Roman" w:hAnsi="Arial" w:cs="Arial"/>
          <w:sz w:val="24"/>
          <w:szCs w:val="24"/>
          <w:lang w:val="en-MU" w:eastAsia="en-MU"/>
        </w:rPr>
        <w:tab/>
        <w:t>A process flow will be put in place between MIXP and the XXYY that will ensure an easy sign-up process for customers wanting to make use of the Internet exchange point, whilst maintaining a low management overhead for XXYY.</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lastRenderedPageBreak/>
        <w:tab/>
        <w:t>5.</w:t>
      </w:r>
      <w:r w:rsidRPr="00486449">
        <w:rPr>
          <w:rFonts w:ascii="Arial" w:eastAsia="Times New Roman" w:hAnsi="Arial" w:cs="Arial"/>
          <w:sz w:val="24"/>
          <w:szCs w:val="24"/>
          <w:lang w:val="en-MU" w:eastAsia="en-MU"/>
        </w:rPr>
        <w:tab/>
        <w:t>XXYY will provide introductory information about the Internet exchange and refer such third parties to MIXP.</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6.</w:t>
      </w:r>
      <w:r w:rsidRPr="00486449">
        <w:rPr>
          <w:rFonts w:ascii="Arial" w:eastAsia="Times New Roman" w:hAnsi="Arial" w:cs="Arial"/>
          <w:sz w:val="24"/>
          <w:szCs w:val="24"/>
          <w:lang w:val="en-MU" w:eastAsia="en-MU"/>
        </w:rPr>
        <w:tab/>
        <w:t>XXYY agrees to waive any cross connect fees between a the MIXP and 3rd party via the Meet-Me rack(s). Any cross connects required by the customer in order to get to the Meet-Me space, may attract a reasonable once off connection fee.</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7.</w:t>
      </w:r>
      <w:r w:rsidRPr="00486449">
        <w:rPr>
          <w:rFonts w:ascii="Arial" w:eastAsia="Times New Roman" w:hAnsi="Arial" w:cs="Arial"/>
          <w:sz w:val="24"/>
          <w:szCs w:val="24"/>
          <w:lang w:val="en-MU" w:eastAsia="en-MU"/>
        </w:rPr>
        <w:tab/>
        <w:t>In all other respects, MIXP will be treated as any other co-location customer.</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 xml:space="preserve">  8.    To aid the extension of MIXP, XXYY agrees to provide a peering switch in line with </w:t>
      </w:r>
      <w:proofErr w:type="spellStart"/>
      <w:r w:rsidRPr="00486449">
        <w:rPr>
          <w:rFonts w:ascii="Arial" w:eastAsia="Times New Roman" w:hAnsi="Arial" w:cs="Arial"/>
          <w:sz w:val="24"/>
          <w:szCs w:val="24"/>
          <w:lang w:val="en-MU" w:eastAsia="en-MU"/>
        </w:rPr>
        <w:t>MIXP’s</w:t>
      </w:r>
      <w:proofErr w:type="spellEnd"/>
      <w:r w:rsidRPr="00486449">
        <w:rPr>
          <w:rFonts w:ascii="Arial" w:eastAsia="Times New Roman" w:hAnsi="Arial" w:cs="Arial"/>
          <w:sz w:val="24"/>
          <w:szCs w:val="24"/>
          <w:lang w:val="en-MU" w:eastAsia="en-MU"/>
        </w:rPr>
        <w:t xml:space="preserve"> standard switch </w:t>
      </w:r>
      <w:proofErr w:type="spellStart"/>
      <w:proofErr w:type="gramStart"/>
      <w:r w:rsidRPr="00486449">
        <w:rPr>
          <w:rFonts w:ascii="Arial" w:eastAsia="Times New Roman" w:hAnsi="Arial" w:cs="Arial"/>
          <w:sz w:val="24"/>
          <w:szCs w:val="24"/>
          <w:lang w:val="en-MU" w:eastAsia="en-MU"/>
        </w:rPr>
        <w:t>deployment.General</w:t>
      </w:r>
      <w:proofErr w:type="spellEnd"/>
      <w:proofErr w:type="gramEnd"/>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1.</w:t>
      </w:r>
      <w:r w:rsidRPr="00486449">
        <w:rPr>
          <w:rFonts w:ascii="Arial" w:eastAsia="Times New Roman" w:hAnsi="Arial" w:cs="Arial"/>
          <w:sz w:val="24"/>
          <w:szCs w:val="24"/>
          <w:lang w:val="en-MU" w:eastAsia="en-MU"/>
        </w:rPr>
        <w:tab/>
        <w:t>Should additional, sponsored rack space be required for the purposes of the Internet exchange, this can be negotiated with XXYY.  Additional such rack space may not be guaranteed.</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ab/>
        <w:t>2.</w:t>
      </w:r>
      <w:r w:rsidRPr="00486449">
        <w:rPr>
          <w:rFonts w:ascii="Arial" w:eastAsia="Times New Roman" w:hAnsi="Arial" w:cs="Arial"/>
          <w:sz w:val="24"/>
          <w:szCs w:val="24"/>
          <w:lang w:val="en-MU" w:eastAsia="en-MU"/>
        </w:rPr>
        <w:tab/>
        <w:t xml:space="preserve">Additional and ongoing sponsorship commitments from XXYY will depend on the performance, growth and management of the Internet exchange. </w:t>
      </w:r>
      <w:r w:rsidRPr="00486449">
        <w:rPr>
          <w:rFonts w:ascii="Tahoma" w:eastAsia="Times New Roman" w:hAnsi="Tahoma" w:cs="Tahoma"/>
          <w:sz w:val="24"/>
          <w:szCs w:val="24"/>
          <w:lang w:val="en-MU" w:eastAsia="en-MU"/>
        </w:rPr>
        <w:t> </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r w:rsidRPr="00486449">
        <w:rPr>
          <w:rFonts w:ascii="Arial" w:eastAsia="Times New Roman" w:hAnsi="Arial" w:cs="Arial"/>
          <w:sz w:val="24"/>
          <w:szCs w:val="24"/>
          <w:lang w:val="en-MU" w:eastAsia="en-MU"/>
        </w:rPr>
        <w:t>Concluding remarks:</w:t>
      </w:r>
    </w:p>
    <w:p w:rsidR="00486449" w:rsidRPr="00486449" w:rsidRDefault="00486449" w:rsidP="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MU" w:eastAsia="en-MU"/>
        </w:rPr>
      </w:pPr>
      <w:proofErr w:type="spellStart"/>
      <w:r w:rsidRPr="00486449">
        <w:rPr>
          <w:rFonts w:ascii="Arial" w:eastAsia="Times New Roman" w:hAnsi="Arial" w:cs="Arial"/>
          <w:sz w:val="24"/>
          <w:szCs w:val="24"/>
          <w:lang w:val="en-MU" w:eastAsia="en-MU"/>
        </w:rPr>
        <w:t>MIXP’s</w:t>
      </w:r>
      <w:proofErr w:type="spellEnd"/>
      <w:r w:rsidRPr="00486449">
        <w:rPr>
          <w:rFonts w:ascii="Arial" w:eastAsia="Times New Roman" w:hAnsi="Arial" w:cs="Arial"/>
          <w:sz w:val="24"/>
          <w:szCs w:val="24"/>
          <w:lang w:val="en-MU" w:eastAsia="en-MU"/>
        </w:rPr>
        <w:t xml:space="preserve"> intent remains that the contract and MOU is underpinned by a good-faith business relationship. It is expected that in our dealings with XXYY, the attributes of transparency, effective communication, reasonableness and </w:t>
      </w:r>
      <w:proofErr w:type="gramStart"/>
      <w:r w:rsidRPr="00486449">
        <w:rPr>
          <w:rFonts w:ascii="Arial" w:eastAsia="Times New Roman" w:hAnsi="Arial" w:cs="Arial"/>
          <w:sz w:val="24"/>
          <w:szCs w:val="24"/>
          <w:lang w:val="en-MU" w:eastAsia="en-MU"/>
        </w:rPr>
        <w:t>first time</w:t>
      </w:r>
      <w:proofErr w:type="gramEnd"/>
      <w:r w:rsidRPr="00486449">
        <w:rPr>
          <w:rFonts w:ascii="Arial" w:eastAsia="Times New Roman" w:hAnsi="Arial" w:cs="Arial"/>
          <w:sz w:val="24"/>
          <w:szCs w:val="24"/>
          <w:lang w:val="en-MU" w:eastAsia="en-MU"/>
        </w:rPr>
        <w:t xml:space="preserve"> resolution are evident in both parties.</w:t>
      </w:r>
    </w:p>
    <w:bookmarkEnd w:id="0"/>
    <w:p w:rsidR="00A9132E" w:rsidRPr="00486449" w:rsidRDefault="00486449">
      <w:pPr>
        <w:rPr>
          <w:rFonts w:ascii="Arial" w:hAnsi="Arial" w:cs="Arial"/>
          <w:sz w:val="24"/>
          <w:szCs w:val="24"/>
          <w:lang w:val="en-MU"/>
        </w:rPr>
      </w:pPr>
    </w:p>
    <w:sectPr w:rsidR="00A9132E" w:rsidRPr="00486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49"/>
    <w:rsid w:val="00486449"/>
    <w:rsid w:val="00505123"/>
    <w:rsid w:val="00F50025"/>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B3A75-0348-499E-8EE5-06AB4334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U" w:eastAsia="en-MU"/>
    </w:rPr>
  </w:style>
  <w:style w:type="character" w:customStyle="1" w:styleId="HTMLPreformattedChar">
    <w:name w:val="HTML Preformatted Char"/>
    <w:basedOn w:val="DefaultParagraphFont"/>
    <w:link w:val="HTMLPreformatted"/>
    <w:uiPriority w:val="99"/>
    <w:semiHidden/>
    <w:rsid w:val="00486449"/>
    <w:rPr>
      <w:rFonts w:ascii="Courier New" w:eastAsia="Times New Roman" w:hAnsi="Courier New" w:cs="Courier New"/>
      <w:sz w:val="20"/>
      <w:szCs w:val="20"/>
      <w:lang w:val="en-MU" w:eastAsia="en-M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Keessun Fokeerah</dc:creator>
  <cp:keywords/>
  <dc:description/>
  <cp:lastModifiedBy>Keessun Fokeerah</cp:lastModifiedBy>
  <cp:revision>1</cp:revision>
  <dcterms:created xsi:type="dcterms:W3CDTF">2019-08-13T15:51:00Z</dcterms:created>
  <dcterms:modified xsi:type="dcterms:W3CDTF">2019-08-13T15:51:00Z</dcterms:modified>
</cp:coreProperties>
</file>